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F72" w:rsidRDefault="00F538B2">
      <w:r>
        <w:rPr>
          <w:rFonts w:hint="eastAsia"/>
        </w:rPr>
        <w:t>如何开具双语版纳税清单</w:t>
      </w:r>
    </w:p>
    <w:p w:rsidR="00F538B2" w:rsidRDefault="00F538B2" w:rsidP="00F538B2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登陆自然人电子税务局（</w:t>
      </w:r>
      <w:hyperlink r:id="rId7" w:history="1">
        <w:r w:rsidRPr="00225B1D">
          <w:rPr>
            <w:rStyle w:val="a3"/>
          </w:rPr>
          <w:t>https://www.etax.chinatax.gov.cn/</w:t>
        </w:r>
      </w:hyperlink>
      <w:r>
        <w:t>）</w:t>
      </w:r>
    </w:p>
    <w:p w:rsidR="00F538B2" w:rsidRDefault="00F538B2" w:rsidP="00F538B2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选择特色服务——个人所得税双语纳税清单（注意：所属日期）</w:t>
      </w:r>
    </w:p>
    <w:p w:rsidR="00F538B2" w:rsidRDefault="00F538B2" w:rsidP="00F538B2">
      <w:pPr>
        <w:pStyle w:val="a4"/>
        <w:ind w:left="360" w:firstLineChars="0" w:firstLine="0"/>
      </w:pPr>
    </w:p>
    <w:p w:rsidR="00F538B2" w:rsidRDefault="00F538B2" w:rsidP="00F538B2">
      <w:pPr>
        <w:pStyle w:val="a4"/>
        <w:ind w:left="360" w:firstLineChars="0" w:firstLine="0"/>
      </w:pPr>
      <w:r>
        <w:rPr>
          <w:noProof/>
        </w:rPr>
        <w:drawing>
          <wp:inline distT="0" distB="0" distL="0" distR="0">
            <wp:extent cx="4676775" cy="3443209"/>
            <wp:effectExtent l="0" t="0" r="0" b="5080"/>
            <wp:docPr id="3" name="图片 3" descr="C:\Users\Administrator\Documents\WeChat Files\wxid_q2m4m6jdn8no22\FileStorage\Temp\16735067950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ocuments\WeChat Files\wxid_q2m4m6jdn8no22\FileStorage\Temp\167350679503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791" cy="344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538B2" w:rsidRDefault="00F538B2" w:rsidP="00F538B2">
      <w:pPr>
        <w:pStyle w:val="a4"/>
        <w:ind w:left="360" w:firstLineChars="0" w:firstLine="0"/>
      </w:pPr>
      <w:r>
        <w:rPr>
          <w:noProof/>
        </w:rPr>
        <w:drawing>
          <wp:inline distT="0" distB="0" distL="0" distR="0">
            <wp:extent cx="5788201" cy="3200400"/>
            <wp:effectExtent l="0" t="0" r="3175" b="0"/>
            <wp:docPr id="4" name="图片 4" descr="C:\Users\Administrator\Documents\WeChat Files\wxid_q2m4m6jdn8no22\FileStorage\Temp\16735070405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ocuments\WeChat Files\wxid_q2m4m6jdn8no22\FileStorage\Temp\167350704054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892" cy="3204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38B2" w:rsidSect="00B963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696" w:rsidRDefault="00A00696" w:rsidP="00DF4D07">
      <w:r>
        <w:separator/>
      </w:r>
    </w:p>
  </w:endnote>
  <w:endnote w:type="continuationSeparator" w:id="1">
    <w:p w:rsidR="00A00696" w:rsidRDefault="00A00696" w:rsidP="00DF4D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696" w:rsidRDefault="00A00696" w:rsidP="00DF4D07">
      <w:r>
        <w:separator/>
      </w:r>
    </w:p>
  </w:footnote>
  <w:footnote w:type="continuationSeparator" w:id="1">
    <w:p w:rsidR="00A00696" w:rsidRDefault="00A00696" w:rsidP="00DF4D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F0A4E"/>
    <w:multiLevelType w:val="hybridMultilevel"/>
    <w:tmpl w:val="32F6975C"/>
    <w:lvl w:ilvl="0" w:tplc="77962F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38B2"/>
    <w:rsid w:val="001D3F72"/>
    <w:rsid w:val="00A00696"/>
    <w:rsid w:val="00B9634A"/>
    <w:rsid w:val="00DF4D07"/>
    <w:rsid w:val="00F53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3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38B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38B2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F538B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538B2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DF4D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DF4D07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DF4D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DF4D0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38B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38B2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F538B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538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etax.chinatax.gov.cn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>P R C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2</cp:revision>
  <dcterms:created xsi:type="dcterms:W3CDTF">2023-05-04T02:21:00Z</dcterms:created>
  <dcterms:modified xsi:type="dcterms:W3CDTF">2023-05-04T02:21:00Z</dcterms:modified>
</cp:coreProperties>
</file>